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103" w:rsidR="006A5E5B" w:rsidRDefault="00917194" w14:paraId="13f5313" w14:textId="13f5313">
      <w:pPr>
        <w15:collapsed w:val="false"/>
        <w:rPr>
          <w:rFonts w:ascii="Arial" w:hAnsi="Arial" w:cs="Arial"/>
        </w:rPr>
      </w:pPr>
      <w:bookmarkStart w:name="_GoBack" w:id="0"/>
      <w:bookmarkEnd w:id="0"/>
      <w:r w:rsidRPr="00C00103">
        <w:rPr>
          <w:rFonts w:ascii="Arial" w:hAnsi="Arial" w:cs="Arial"/>
        </w:rPr>
        <w:t>REPUBLIKA HRVATSKA</w:t>
      </w:r>
    </w:p>
    <w:p w:rsidRPr="00C00103" w:rsidR="006921B7" w:rsidRDefault="00917194">
      <w:pPr>
        <w:rPr>
          <w:rFonts w:ascii="Arial" w:hAnsi="Arial" w:cs="Arial"/>
        </w:rPr>
      </w:pPr>
      <w:r w:rsidRPr="00C00103">
        <w:rPr>
          <w:rFonts w:ascii="Arial" w:hAnsi="Arial" w:cs="Arial"/>
        </w:rPr>
        <w:t>TRG</w:t>
      </w:r>
      <w:r w:rsidRPr="00C00103" w:rsidR="00471A6A">
        <w:rPr>
          <w:rFonts w:ascii="Arial" w:hAnsi="Arial" w:cs="Arial"/>
        </w:rPr>
        <w:t>O</w:t>
      </w:r>
      <w:r w:rsidRPr="00C00103">
        <w:rPr>
          <w:rFonts w:ascii="Arial" w:hAnsi="Arial" w:cs="Arial"/>
        </w:rPr>
        <w:t xml:space="preserve">VAČKI SUD U </w:t>
      </w:r>
      <w:r w:rsidRPr="00C00103" w:rsidR="00161DA9">
        <w:rPr>
          <w:rFonts w:ascii="Arial" w:hAnsi="Arial" w:cs="Arial"/>
        </w:rPr>
        <w:t>PAZINU</w:t>
      </w:r>
    </w:p>
    <w:p w:rsidRPr="00C00103" w:rsidR="006B0EE0" w:rsidP="00C95C34" w:rsidRDefault="006921B7">
      <w:pPr>
        <w:jc w:val="right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  <w:t xml:space="preserve">                                   Po</w:t>
      </w:r>
      <w:r w:rsidRPr="00C00103" w:rsidR="00437A6F">
        <w:rPr>
          <w:rFonts w:ascii="Arial" w:hAnsi="Arial" w:cs="Arial"/>
        </w:rPr>
        <w:t>sl.</w:t>
      </w:r>
      <w:r w:rsidRPr="00C00103" w:rsidR="00917194">
        <w:rPr>
          <w:rFonts w:ascii="Arial" w:hAnsi="Arial" w:cs="Arial"/>
        </w:rPr>
        <w:t xml:space="preserve"> br</w:t>
      </w:r>
      <w:r w:rsidRPr="00C00103" w:rsidR="001409EC">
        <w:rPr>
          <w:rFonts w:ascii="Arial" w:hAnsi="Arial" w:cs="Arial"/>
        </w:rPr>
        <w:t>oj: 4</w:t>
      </w:r>
      <w:r w:rsidRPr="00C00103" w:rsidR="00917194">
        <w:rPr>
          <w:rFonts w:ascii="Arial" w:hAnsi="Arial" w:cs="Arial"/>
        </w:rPr>
        <w:t xml:space="preserve"> </w:t>
      </w:r>
      <w:r w:rsidRPr="00C00103">
        <w:rPr>
          <w:rFonts w:ascii="Arial" w:hAnsi="Arial" w:cs="Arial"/>
        </w:rPr>
        <w:t>St-</w:t>
      </w:r>
      <w:r w:rsidRPr="00C00103" w:rsidR="00996BA0">
        <w:rPr>
          <w:rFonts w:ascii="Arial" w:hAnsi="Arial" w:cs="Arial"/>
        </w:rPr>
        <w:t>321/2020-52</w:t>
      </w:r>
    </w:p>
    <w:p w:rsidRPr="00C00103" w:rsidR="00C95C34" w:rsidP="00C95C34" w:rsidRDefault="00C95C34">
      <w:pPr>
        <w:jc w:val="right"/>
        <w:rPr>
          <w:rFonts w:ascii="Arial" w:hAnsi="Arial" w:cs="Arial"/>
          <w:b/>
        </w:rPr>
      </w:pPr>
    </w:p>
    <w:p w:rsidRPr="00C00103" w:rsidR="006B0EE0" w:rsidP="00917194" w:rsidRDefault="006B0EE0">
      <w:pPr>
        <w:jc w:val="center"/>
        <w:rPr>
          <w:rFonts w:ascii="Arial" w:hAnsi="Arial" w:cs="Arial"/>
          <w:b/>
        </w:rPr>
      </w:pPr>
    </w:p>
    <w:p w:rsidRPr="00C00103" w:rsidR="00917194" w:rsidP="00917194" w:rsidRDefault="00917194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  <w:b/>
        </w:rPr>
        <w:t>ZAPISNIK</w:t>
      </w:r>
    </w:p>
    <w:p w:rsidRPr="00C00103" w:rsidR="00917194" w:rsidP="00917194" w:rsidRDefault="00031130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  <w:b/>
        </w:rPr>
        <w:t xml:space="preserve">sa održane </w:t>
      </w:r>
      <w:r w:rsidRPr="00C00103" w:rsidR="00123E70">
        <w:rPr>
          <w:rFonts w:ascii="Arial" w:hAnsi="Arial" w:cs="Arial"/>
          <w:b/>
        </w:rPr>
        <w:t xml:space="preserve">skupštine </w:t>
      </w:r>
      <w:r w:rsidRPr="00C00103">
        <w:rPr>
          <w:rFonts w:ascii="Arial" w:hAnsi="Arial" w:cs="Arial"/>
          <w:b/>
        </w:rPr>
        <w:t xml:space="preserve">vjerovnika </w:t>
      </w:r>
    </w:p>
    <w:p w:rsidRPr="00C00103" w:rsidR="006B0EE0" w:rsidP="00D93E7C" w:rsidRDefault="006B0EE0">
      <w:pPr>
        <w:rPr>
          <w:rFonts w:ascii="Arial" w:hAnsi="Arial" w:cs="Arial"/>
          <w:b/>
        </w:rPr>
      </w:pPr>
    </w:p>
    <w:p w:rsidRPr="00C00103" w:rsidR="00917194" w:rsidP="00917194" w:rsidRDefault="007C6736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o</w:t>
      </w:r>
      <w:r w:rsidRPr="00C00103" w:rsidR="00250C34">
        <w:rPr>
          <w:rFonts w:ascii="Arial" w:hAnsi="Arial" w:cs="Arial"/>
        </w:rPr>
        <w:t>držan</w:t>
      </w:r>
      <w:r w:rsidRPr="00C00103" w:rsidR="00210981">
        <w:rPr>
          <w:rFonts w:ascii="Arial" w:hAnsi="Arial" w:cs="Arial"/>
        </w:rPr>
        <w:t>a</w:t>
      </w:r>
      <w:r w:rsidRPr="00C00103" w:rsidR="00917194">
        <w:rPr>
          <w:rFonts w:ascii="Arial" w:hAnsi="Arial" w:cs="Arial"/>
        </w:rPr>
        <w:t xml:space="preserve"> dana </w:t>
      </w:r>
      <w:r w:rsidRPr="00C00103" w:rsidR="00996BA0">
        <w:rPr>
          <w:rFonts w:ascii="Arial" w:hAnsi="Arial" w:cs="Arial"/>
        </w:rPr>
        <w:t>2</w:t>
      </w:r>
      <w:r w:rsidRPr="00C00103" w:rsidR="00EF765B">
        <w:rPr>
          <w:rFonts w:ascii="Arial" w:hAnsi="Arial" w:cs="Arial"/>
        </w:rPr>
        <w:t xml:space="preserve">. </w:t>
      </w:r>
      <w:r w:rsidRPr="00C00103" w:rsidR="00996BA0">
        <w:rPr>
          <w:rFonts w:ascii="Arial" w:hAnsi="Arial" w:cs="Arial"/>
        </w:rPr>
        <w:t xml:space="preserve">lipnja </w:t>
      </w:r>
      <w:r w:rsidRPr="00C00103" w:rsidR="00EF765B">
        <w:rPr>
          <w:rFonts w:ascii="Arial" w:hAnsi="Arial" w:cs="Arial"/>
        </w:rPr>
        <w:t>20</w:t>
      </w:r>
      <w:r w:rsidRPr="00C00103" w:rsidR="00911305">
        <w:rPr>
          <w:rFonts w:ascii="Arial" w:hAnsi="Arial" w:cs="Arial"/>
        </w:rPr>
        <w:t>2</w:t>
      </w:r>
      <w:r w:rsidRPr="00C00103" w:rsidR="00996BA0">
        <w:rPr>
          <w:rFonts w:ascii="Arial" w:hAnsi="Arial" w:cs="Arial"/>
        </w:rPr>
        <w:t>1</w:t>
      </w:r>
      <w:r w:rsidRPr="00C00103" w:rsidR="006921B7">
        <w:rPr>
          <w:rFonts w:ascii="Arial" w:hAnsi="Arial" w:cs="Arial"/>
        </w:rPr>
        <w:t xml:space="preserve">. </w:t>
      </w:r>
      <w:r w:rsidRPr="00C00103" w:rsidR="00917194">
        <w:rPr>
          <w:rFonts w:ascii="Arial" w:hAnsi="Arial" w:cs="Arial"/>
        </w:rPr>
        <w:t>godine</w:t>
      </w:r>
      <w:r w:rsidRPr="00C00103" w:rsidR="001409EC">
        <w:rPr>
          <w:rFonts w:ascii="Arial" w:hAnsi="Arial" w:cs="Arial"/>
        </w:rPr>
        <w:t xml:space="preserve"> u </w:t>
      </w:r>
      <w:r w:rsidRPr="00C00103" w:rsidR="00996BA0">
        <w:rPr>
          <w:rFonts w:ascii="Arial" w:hAnsi="Arial" w:cs="Arial"/>
        </w:rPr>
        <w:t>12</w:t>
      </w:r>
      <w:r w:rsidRPr="00C00103" w:rsidR="00911305">
        <w:rPr>
          <w:rFonts w:ascii="Arial" w:hAnsi="Arial" w:cs="Arial"/>
        </w:rPr>
        <w:t xml:space="preserve">,00 </w:t>
      </w:r>
      <w:r w:rsidRPr="00C00103" w:rsidR="001409EC">
        <w:rPr>
          <w:rFonts w:ascii="Arial" w:hAnsi="Arial" w:cs="Arial"/>
        </w:rPr>
        <w:t>sati</w:t>
      </w:r>
      <w:r w:rsidRPr="00C00103" w:rsidR="00917194">
        <w:rPr>
          <w:rFonts w:ascii="Arial" w:hAnsi="Arial" w:cs="Arial"/>
        </w:rPr>
        <w:t xml:space="preserve"> na Trgovačkom sudu u </w:t>
      </w:r>
      <w:r w:rsidRPr="00C00103" w:rsidR="006921B7">
        <w:rPr>
          <w:rFonts w:ascii="Arial" w:hAnsi="Arial" w:cs="Arial"/>
        </w:rPr>
        <w:t xml:space="preserve">Pazinu, </w:t>
      </w:r>
    </w:p>
    <w:p w:rsidRPr="00C00103" w:rsidR="00911305" w:rsidP="00911305" w:rsidRDefault="00917194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u stečajnom postupku nad stečajnim dužnikom </w:t>
      </w:r>
      <w:r w:rsidRPr="00C00103" w:rsidR="00996BA0">
        <w:rPr>
          <w:rFonts w:ascii="Arial" w:hAnsi="Arial" w:cs="Arial"/>
        </w:rPr>
        <w:t xml:space="preserve">- </w:t>
      </w:r>
    </w:p>
    <w:p w:rsidRPr="00C00103" w:rsidR="00EF765B" w:rsidP="00917194" w:rsidRDefault="00996BA0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</w:rPr>
        <w:t>stečajnom masom iza DOSTAVA d.o.o. "u stečaju", Pula, Ravenska 8, OIB: 31488874783.</w:t>
      </w:r>
    </w:p>
    <w:p w:rsidRPr="00C00103" w:rsidR="00911305" w:rsidP="00917194" w:rsidRDefault="00911305">
      <w:pPr>
        <w:jc w:val="center"/>
        <w:rPr>
          <w:rFonts w:ascii="Arial" w:hAnsi="Arial" w:cs="Arial"/>
          <w:b/>
        </w:rPr>
      </w:pPr>
    </w:p>
    <w:p w:rsidRPr="00C00103" w:rsidR="00917194" w:rsidP="00917194" w:rsidRDefault="009C654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SUTKINJA: </w:t>
      </w:r>
      <w:r w:rsidRPr="00C00103" w:rsidR="001409EC">
        <w:rPr>
          <w:rFonts w:ascii="Arial" w:hAnsi="Arial" w:cs="Arial"/>
        </w:rPr>
        <w:t>Tijana Licul</w:t>
      </w:r>
    </w:p>
    <w:p w:rsidRPr="00C00103" w:rsidR="00917194" w:rsidP="00917194" w:rsidRDefault="009C654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ZAPISNIČARKA: </w:t>
      </w:r>
      <w:r w:rsidRPr="00C00103" w:rsidR="00911305">
        <w:rPr>
          <w:rFonts w:ascii="Arial" w:hAnsi="Arial" w:cs="Arial"/>
        </w:rPr>
        <w:t>Sanja Prodan</w:t>
      </w:r>
    </w:p>
    <w:p w:rsidRPr="00C00103" w:rsidR="006921B7" w:rsidP="00917194" w:rsidRDefault="006921B7">
      <w:pPr>
        <w:jc w:val="both"/>
        <w:rPr>
          <w:rFonts w:ascii="Arial" w:hAnsi="Arial" w:cs="Arial"/>
        </w:rPr>
      </w:pPr>
    </w:p>
    <w:p w:rsidRPr="00C00103" w:rsidR="00917194" w:rsidP="00917194" w:rsidRDefault="009C654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STEČAJNI UPRAVITELJ: </w:t>
      </w:r>
      <w:r w:rsidRPr="00C00103" w:rsidR="00911305">
        <w:rPr>
          <w:rFonts w:ascii="Arial" w:hAnsi="Arial" w:cs="Arial"/>
        </w:rPr>
        <w:t>Jasmina Lichtenberg</w:t>
      </w:r>
    </w:p>
    <w:p w:rsidRPr="00C00103" w:rsidR="009C654A" w:rsidP="00917194" w:rsidRDefault="009C654A">
      <w:pPr>
        <w:jc w:val="both"/>
        <w:rPr>
          <w:rFonts w:ascii="Arial" w:hAnsi="Arial" w:cs="Arial"/>
        </w:rPr>
      </w:pPr>
    </w:p>
    <w:p w:rsidRPr="00C00103" w:rsidR="00917194" w:rsidP="00917194" w:rsidRDefault="00917194">
      <w:pPr>
        <w:jc w:val="both"/>
        <w:rPr>
          <w:rFonts w:ascii="Arial" w:hAnsi="Arial" w:cs="Arial"/>
        </w:rPr>
      </w:pPr>
    </w:p>
    <w:p w:rsidRPr="00C00103" w:rsidR="006B0EE0" w:rsidP="00917194" w:rsidRDefault="001226A0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Početak u </w:t>
      </w:r>
      <w:r w:rsidRPr="00C00103" w:rsidR="00996BA0">
        <w:rPr>
          <w:rFonts w:ascii="Arial" w:hAnsi="Arial" w:cs="Arial"/>
        </w:rPr>
        <w:t>12</w:t>
      </w:r>
      <w:r w:rsidRPr="00C00103" w:rsidR="00C95C34">
        <w:rPr>
          <w:rFonts w:ascii="Arial" w:hAnsi="Arial" w:cs="Arial"/>
        </w:rPr>
        <w:t>,</w:t>
      </w:r>
      <w:r w:rsidR="00C00103">
        <w:rPr>
          <w:rFonts w:ascii="Arial" w:hAnsi="Arial" w:cs="Arial"/>
        </w:rPr>
        <w:t>05</w:t>
      </w:r>
      <w:r w:rsidRPr="00C00103" w:rsidR="006921B7">
        <w:rPr>
          <w:rFonts w:ascii="Arial" w:hAnsi="Arial" w:cs="Arial"/>
        </w:rPr>
        <w:t xml:space="preserve"> sati</w:t>
      </w:r>
    </w:p>
    <w:p w:rsidRPr="00C00103" w:rsidR="004A7A09" w:rsidP="00C00103" w:rsidRDefault="00837522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</w:p>
    <w:p w:rsidRPr="00C00103" w:rsidR="00EF765B" w:rsidP="00EF765B" w:rsidRDefault="00EF765B">
      <w:pPr>
        <w:pStyle w:val="Default"/>
        <w:rPr>
          <w:rFonts w:ascii="Arial" w:hAnsi="Arial" w:cs="Arial"/>
          <w:color w:val="auto"/>
        </w:rPr>
      </w:pPr>
    </w:p>
    <w:p w:rsidRPr="00C00103" w:rsidR="00C95C34" w:rsidP="00C95C34" w:rsidRDefault="00C95C34">
      <w:pPr>
        <w:ind w:firstLine="708"/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 izlaže dnevni red današnje skupštine vjerovnika: </w:t>
      </w:r>
    </w:p>
    <w:p w:rsidRPr="00C00103" w:rsidR="00C95C34" w:rsidP="00C95C34" w:rsidRDefault="00C95C34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  <w:t>- utvrđivanje vrijednosti nekretnine,</w:t>
      </w:r>
    </w:p>
    <w:p w:rsidRPr="00C00103" w:rsidR="00C95C34" w:rsidP="00C95C34" w:rsidRDefault="00C95C34">
      <w:pPr>
        <w:ind w:firstLine="708"/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>- razno.</w:t>
      </w:r>
    </w:p>
    <w:p w:rsidRPr="00C00103" w:rsidR="00D93E7C" w:rsidP="00D93E7C" w:rsidRDefault="00D93E7C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E039F2" w:rsidP="00D93E7C" w:rsidRDefault="00E039F2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 xml:space="preserve">Utvrđuje se da je </w:t>
      </w:r>
      <w:r w:rsidRPr="00C00103" w:rsidR="00996BA0">
        <w:rPr>
          <w:rFonts w:ascii="Arial" w:hAnsi="Arial" w:cs="Arial"/>
          <w:color w:val="auto"/>
        </w:rPr>
        <w:t>26</w:t>
      </w:r>
      <w:r w:rsidRPr="00C00103">
        <w:rPr>
          <w:rFonts w:ascii="Arial" w:hAnsi="Arial" w:cs="Arial"/>
          <w:color w:val="auto"/>
        </w:rPr>
        <w:t xml:space="preserve">. </w:t>
      </w:r>
      <w:r w:rsidRPr="00C00103" w:rsidR="00996BA0">
        <w:rPr>
          <w:rFonts w:ascii="Arial" w:hAnsi="Arial" w:cs="Arial"/>
          <w:color w:val="auto"/>
        </w:rPr>
        <w:t xml:space="preserve">travnja </w:t>
      </w:r>
      <w:r w:rsidRPr="00C00103">
        <w:rPr>
          <w:rFonts w:ascii="Arial" w:hAnsi="Arial" w:cs="Arial"/>
          <w:color w:val="auto"/>
        </w:rPr>
        <w:t>20</w:t>
      </w:r>
      <w:r w:rsidRPr="00C00103" w:rsidR="00911305">
        <w:rPr>
          <w:rFonts w:ascii="Arial" w:hAnsi="Arial" w:cs="Arial"/>
          <w:color w:val="auto"/>
        </w:rPr>
        <w:t>2</w:t>
      </w:r>
      <w:r w:rsidRPr="00C00103" w:rsidR="00996BA0">
        <w:rPr>
          <w:rFonts w:ascii="Arial" w:hAnsi="Arial" w:cs="Arial"/>
          <w:color w:val="auto"/>
        </w:rPr>
        <w:t>1</w:t>
      </w:r>
      <w:r w:rsidRPr="00C00103">
        <w:rPr>
          <w:rFonts w:ascii="Arial" w:hAnsi="Arial" w:cs="Arial"/>
          <w:color w:val="auto"/>
        </w:rPr>
        <w:t xml:space="preserve">. godine zaprimljen elaborat procjene za </w:t>
      </w:r>
      <w:r w:rsidRPr="00C00103" w:rsidR="0024791A">
        <w:rPr>
          <w:rFonts w:ascii="Arial" w:hAnsi="Arial" w:cs="Arial"/>
          <w:color w:val="auto"/>
        </w:rPr>
        <w:t xml:space="preserve">k.č. </w:t>
      </w:r>
      <w:r w:rsidRPr="00C00103" w:rsidR="00996BA0">
        <w:rPr>
          <w:rFonts w:ascii="Arial" w:hAnsi="Arial" w:cs="Arial"/>
          <w:color w:val="auto"/>
        </w:rPr>
        <w:t xml:space="preserve">589/7 kuća br. 46, dvije garaže i dvor, površine 852 m2, upisane u zk.u. 2546 k.o. Ždralovi, </w:t>
      </w:r>
      <w:r w:rsidRPr="00C00103" w:rsidR="0024791A">
        <w:rPr>
          <w:rFonts w:ascii="Arial" w:hAnsi="Arial" w:cs="Arial"/>
          <w:color w:val="auto"/>
        </w:rPr>
        <w:t xml:space="preserve"> </w:t>
      </w:r>
      <w:r w:rsidRPr="00C00103">
        <w:rPr>
          <w:rFonts w:ascii="Arial" w:hAnsi="Arial" w:cs="Arial"/>
          <w:color w:val="auto"/>
        </w:rPr>
        <w:t xml:space="preserve">a kojom je utvrđeno da tržišna vrijednost nekretnine iznosi </w:t>
      </w:r>
      <w:r w:rsidRPr="00C00103" w:rsidR="00996BA0">
        <w:rPr>
          <w:rFonts w:ascii="Arial" w:hAnsi="Arial" w:cs="Arial"/>
          <w:color w:val="auto"/>
        </w:rPr>
        <w:t>221.466,00</w:t>
      </w:r>
      <w:r w:rsidR="00C00103">
        <w:rPr>
          <w:rFonts w:ascii="Arial" w:hAnsi="Arial" w:cs="Arial"/>
          <w:color w:val="auto"/>
        </w:rPr>
        <w:t xml:space="preserve"> kn s time da obvezni porezi u prometu nekretnina nisu uključeni u procijenjenu vrijednost. </w:t>
      </w:r>
    </w:p>
    <w:p w:rsidRPr="00C00103" w:rsidR="00E039F2" w:rsidP="00D93E7C" w:rsidRDefault="00E039F2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E039F2" w:rsidP="00D93E7C" w:rsidRDefault="00E039F2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Navedeni elaborat je objavljen na e-ogl</w:t>
      </w:r>
      <w:r w:rsidRPr="00C00103" w:rsidR="000A38F1">
        <w:rPr>
          <w:rFonts w:ascii="Arial" w:hAnsi="Arial" w:cs="Arial"/>
          <w:color w:val="auto"/>
        </w:rPr>
        <w:t xml:space="preserve">asnoj ploči suda </w:t>
      </w:r>
      <w:r w:rsidRPr="00C00103" w:rsidR="00996BA0">
        <w:rPr>
          <w:rFonts w:ascii="Arial" w:hAnsi="Arial" w:cs="Arial"/>
          <w:color w:val="auto"/>
        </w:rPr>
        <w:t>13</w:t>
      </w:r>
      <w:r w:rsidRPr="00C00103" w:rsidR="000A38F1">
        <w:rPr>
          <w:rFonts w:ascii="Arial" w:hAnsi="Arial" w:cs="Arial"/>
          <w:color w:val="auto"/>
        </w:rPr>
        <w:t xml:space="preserve">. </w:t>
      </w:r>
      <w:r w:rsidRPr="00C00103" w:rsidR="00996BA0">
        <w:rPr>
          <w:rFonts w:ascii="Arial" w:hAnsi="Arial" w:cs="Arial"/>
          <w:color w:val="auto"/>
        </w:rPr>
        <w:t>svibnja</w:t>
      </w:r>
      <w:r w:rsidRPr="00C00103" w:rsidR="0024791A">
        <w:rPr>
          <w:rFonts w:ascii="Arial" w:hAnsi="Arial" w:cs="Arial"/>
          <w:color w:val="auto"/>
        </w:rPr>
        <w:t xml:space="preserve"> </w:t>
      </w:r>
      <w:r w:rsidRPr="00C00103" w:rsidR="000A38F1">
        <w:rPr>
          <w:rFonts w:ascii="Arial" w:hAnsi="Arial" w:cs="Arial"/>
          <w:color w:val="auto"/>
        </w:rPr>
        <w:t>20</w:t>
      </w:r>
      <w:r w:rsidRPr="00C00103" w:rsidR="0024791A">
        <w:rPr>
          <w:rFonts w:ascii="Arial" w:hAnsi="Arial" w:cs="Arial"/>
          <w:color w:val="auto"/>
        </w:rPr>
        <w:t>2</w:t>
      </w:r>
      <w:r w:rsidRPr="00C00103" w:rsidR="00996BA0">
        <w:rPr>
          <w:rFonts w:ascii="Arial" w:hAnsi="Arial" w:cs="Arial"/>
          <w:color w:val="auto"/>
        </w:rPr>
        <w:t>1</w:t>
      </w:r>
      <w:r w:rsidRPr="00C00103" w:rsidR="000A38F1">
        <w:rPr>
          <w:rFonts w:ascii="Arial" w:hAnsi="Arial" w:cs="Arial"/>
          <w:color w:val="auto"/>
        </w:rPr>
        <w:t>.</w:t>
      </w:r>
      <w:r w:rsidRPr="00C00103" w:rsidR="00FD6B87">
        <w:rPr>
          <w:rFonts w:ascii="Arial" w:hAnsi="Arial" w:cs="Arial"/>
          <w:color w:val="auto"/>
        </w:rPr>
        <w:t xml:space="preserve"> godine. </w:t>
      </w:r>
    </w:p>
    <w:p w:rsidRPr="00C00103" w:rsidR="000A38F1" w:rsidP="00D93E7C" w:rsidRDefault="000A38F1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0A38F1" w:rsidP="00D93E7C" w:rsidRDefault="000A38F1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Do dana održavanja ovog ročišta nije zaprimljena niti jedna</w:t>
      </w:r>
      <w:r w:rsidR="00C00103">
        <w:rPr>
          <w:rFonts w:ascii="Arial" w:hAnsi="Arial" w:cs="Arial"/>
          <w:color w:val="auto"/>
        </w:rPr>
        <w:t xml:space="preserve"> primjedba na elaborat procjene. </w:t>
      </w:r>
    </w:p>
    <w:p w:rsidRPr="00C00103" w:rsidR="008436AF" w:rsidP="00D93E7C" w:rsidRDefault="008436AF">
      <w:pPr>
        <w:pStyle w:val="Default"/>
        <w:jc w:val="both"/>
        <w:rPr>
          <w:rFonts w:ascii="Arial" w:hAnsi="Arial" w:cs="Arial"/>
          <w:color w:val="auto"/>
        </w:rPr>
      </w:pPr>
    </w:p>
    <w:p w:rsidR="00E039F2" w:rsidP="00D93E7C" w:rsidRDefault="008436AF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</w:r>
      <w:r w:rsidRPr="00C00103" w:rsidR="00996BA0">
        <w:rPr>
          <w:rFonts w:ascii="Arial" w:hAnsi="Arial" w:cs="Arial"/>
          <w:color w:val="auto"/>
        </w:rPr>
        <w:t xml:space="preserve">Utvrđuje se da je 1. lipnja 2021. zaprimljen podnesak vjerovnika RH u kojem isti navodi kako je suglasan sa elaboratom procjene. </w:t>
      </w:r>
      <w:r w:rsidRPr="00C00103">
        <w:rPr>
          <w:rFonts w:ascii="Arial" w:hAnsi="Arial" w:cs="Arial"/>
          <w:color w:val="auto"/>
        </w:rPr>
        <w:t xml:space="preserve"> </w:t>
      </w:r>
    </w:p>
    <w:p w:rsidR="00C00103" w:rsidP="00D93E7C" w:rsidRDefault="00C00103">
      <w:pPr>
        <w:pStyle w:val="Default"/>
        <w:jc w:val="both"/>
        <w:rPr>
          <w:rFonts w:ascii="Arial" w:hAnsi="Arial" w:cs="Arial"/>
          <w:color w:val="auto"/>
        </w:rPr>
      </w:pPr>
    </w:p>
    <w:p w:rsidR="00C00103" w:rsidP="00D93E7C" w:rsidRDefault="00C00103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Stečajna upraviteljica navodi da nema primjedbi na dostavljeni elaborat procjene . </w:t>
      </w:r>
    </w:p>
    <w:p w:rsidRPr="00C00103" w:rsidR="00C00103" w:rsidP="00D93E7C" w:rsidRDefault="00C00103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C00103" w:rsidRDefault="00D93E7C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 w:rsidR="00C00103">
        <w:rPr>
          <w:rFonts w:ascii="Arial" w:hAnsi="Arial" w:cs="Arial"/>
        </w:rPr>
        <w:t xml:space="preserve">SUDAC </w:t>
      </w:r>
    </w:p>
    <w:p w:rsidRPr="00C00103" w:rsidR="00C00103" w:rsidRDefault="00C00103">
      <w:pPr>
        <w:jc w:val="both"/>
        <w:rPr>
          <w:rFonts w:ascii="Arial" w:hAnsi="Arial" w:cs="Arial"/>
        </w:rPr>
      </w:pPr>
    </w:p>
    <w:p w:rsidRPr="00C00103" w:rsidR="00C00103" w:rsidRDefault="00C00103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RJEŠAVA</w:t>
      </w:r>
    </w:p>
    <w:p w:rsidR="00C00103" w:rsidRDefault="00C00103"/>
    <w:p w:rsidR="000A38F1" w:rsidP="00C00103" w:rsidRDefault="000A38F1">
      <w:pPr>
        <w:pStyle w:val="Default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</w:r>
      <w:r w:rsidR="00C00103">
        <w:rPr>
          <w:rFonts w:ascii="Arial" w:hAnsi="Arial" w:cs="Arial"/>
          <w:color w:val="auto"/>
        </w:rPr>
        <w:t xml:space="preserve">Utvrđuje se da vrijednost </w:t>
      </w:r>
      <w:r w:rsidRPr="00C00103" w:rsidR="00C00103">
        <w:rPr>
          <w:rFonts w:ascii="Arial" w:hAnsi="Arial" w:cs="Arial"/>
          <w:color w:val="auto"/>
        </w:rPr>
        <w:t xml:space="preserve">k.č. 589/7 kuća br. 46, dvije garaže i dvor, površine 852 m2, upisane u zk.u. 2546 k.o. Ždralovi,  </w:t>
      </w:r>
      <w:r w:rsidR="00C00103">
        <w:rPr>
          <w:rFonts w:ascii="Arial" w:hAnsi="Arial" w:cs="Arial"/>
          <w:color w:val="auto"/>
        </w:rPr>
        <w:t xml:space="preserve">iznosi 221.466,00 kn u koji iznos nisu uključeni obvezni porezi u prometu nekretnina. </w:t>
      </w:r>
    </w:p>
    <w:p w:rsidR="00C00103" w:rsidP="00C00103" w:rsidRDefault="00C00103">
      <w:pPr>
        <w:pStyle w:val="Default"/>
        <w:rPr>
          <w:rFonts w:ascii="Arial" w:hAnsi="Arial" w:cs="Arial"/>
          <w:color w:val="auto"/>
        </w:rPr>
      </w:pPr>
    </w:p>
    <w:p w:rsidRPr="00C00103" w:rsidR="00C00103" w:rsidP="00C00103" w:rsidRDefault="00C00103">
      <w:pPr>
        <w:pStyle w:val="Default"/>
        <w:ind w:firstLine="70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Donijet će se zaključak o prodaji nekretnina. </w:t>
      </w:r>
    </w:p>
    <w:p w:rsidRPr="00C00103" w:rsidR="00EF765B" w:rsidP="00EF765B" w:rsidRDefault="00EF765B">
      <w:pPr>
        <w:pStyle w:val="Default"/>
        <w:rPr>
          <w:rFonts w:ascii="Arial" w:hAnsi="Arial" w:cs="Arial"/>
        </w:rPr>
      </w:pPr>
    </w:p>
    <w:p w:rsidRPr="00C00103" w:rsidR="00034DD1" w:rsidP="00542C34" w:rsidRDefault="00034DD1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Dovršeno u </w:t>
      </w:r>
      <w:r w:rsidR="00C00103">
        <w:rPr>
          <w:rFonts w:ascii="Arial" w:hAnsi="Arial" w:cs="Arial"/>
        </w:rPr>
        <w:t>12:10</w:t>
      </w:r>
      <w:r w:rsidRPr="00C00103" w:rsidR="004574BC">
        <w:rPr>
          <w:rFonts w:ascii="Arial" w:hAnsi="Arial" w:cs="Arial"/>
        </w:rPr>
        <w:t xml:space="preserve"> </w:t>
      </w:r>
      <w:r w:rsidRPr="00C00103" w:rsidR="005D0ECC">
        <w:rPr>
          <w:rFonts w:ascii="Arial" w:hAnsi="Arial" w:cs="Arial"/>
        </w:rPr>
        <w:t xml:space="preserve"> </w:t>
      </w:r>
      <w:r w:rsidRPr="00C00103">
        <w:rPr>
          <w:rFonts w:ascii="Arial" w:hAnsi="Arial" w:cs="Arial"/>
        </w:rPr>
        <w:t>sati.</w:t>
      </w:r>
    </w:p>
    <w:p w:rsidRPr="00C00103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C00103" w:rsidR="00BF6BA3" w:rsidP="00042ABA" w:rsidRDefault="00BF6BA3">
      <w:pPr>
        <w:jc w:val="both"/>
        <w:rPr>
          <w:rFonts w:ascii="Arial" w:hAnsi="Arial" w:cs="Arial"/>
        </w:rPr>
      </w:pPr>
    </w:p>
    <w:p w:rsidRPr="00C00103" w:rsidR="00042ABA" w:rsidP="00042ABA" w:rsidRDefault="0052318C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 w:rsidR="00042ABA">
        <w:rPr>
          <w:rFonts w:ascii="Arial" w:hAnsi="Arial" w:cs="Arial"/>
        </w:rPr>
        <w:tab/>
        <w:t xml:space="preserve">              </w:t>
      </w:r>
      <w:r w:rsidRPr="00C00103" w:rsidR="008541DE">
        <w:rPr>
          <w:rFonts w:ascii="Arial" w:hAnsi="Arial" w:cs="Arial"/>
        </w:rPr>
        <w:t xml:space="preserve">     </w:t>
      </w:r>
      <w:r w:rsidRPr="00C00103" w:rsidR="00042ABA">
        <w:rPr>
          <w:rFonts w:ascii="Arial" w:hAnsi="Arial" w:cs="Arial"/>
        </w:rPr>
        <w:t>Stečajni sudac</w:t>
      </w:r>
      <w:r w:rsidRPr="00C00103" w:rsidR="00042ABA">
        <w:rPr>
          <w:rFonts w:ascii="Arial" w:hAnsi="Arial" w:cs="Arial"/>
        </w:rPr>
        <w:tab/>
        <w:t xml:space="preserve">                                       </w:t>
      </w:r>
      <w:r w:rsidRPr="00C00103" w:rsidR="00042ABA">
        <w:rPr>
          <w:rFonts w:ascii="Arial" w:hAnsi="Arial" w:cs="Arial"/>
        </w:rPr>
        <w:tab/>
      </w:r>
    </w:p>
    <w:p w:rsidRPr="00C00103" w:rsidR="00042ABA" w:rsidP="002B1F68" w:rsidRDefault="00C1213B">
      <w:pPr>
        <w:tabs>
          <w:tab w:val="left" w:pos="7200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>Stečajna upraviteljica</w:t>
      </w:r>
      <w:r w:rsidRPr="00C00103" w:rsidR="002B1F68">
        <w:rPr>
          <w:rFonts w:ascii="Arial" w:hAnsi="Arial" w:cs="Arial"/>
        </w:rPr>
        <w:tab/>
      </w:r>
    </w:p>
    <w:p w:rsidRPr="00C00103" w:rsidR="00042ABA" w:rsidP="0082279C" w:rsidRDefault="00042ABA">
      <w:pPr>
        <w:tabs>
          <w:tab w:val="left" w:pos="6873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82279C">
        <w:rPr>
          <w:rFonts w:ascii="Arial" w:hAnsi="Arial" w:cs="Arial"/>
        </w:rPr>
        <w:tab/>
      </w:r>
    </w:p>
    <w:p w:rsidRPr="00C00103" w:rsidR="00C1213B" w:rsidP="0082279C" w:rsidRDefault="00C1213B">
      <w:pPr>
        <w:tabs>
          <w:tab w:val="left" w:pos="6873"/>
        </w:tabs>
        <w:jc w:val="both"/>
        <w:rPr>
          <w:rFonts w:ascii="Arial" w:hAnsi="Arial" w:cs="Arial"/>
        </w:rPr>
      </w:pPr>
    </w:p>
    <w:p w:rsidRPr="00C00103" w:rsidR="00C1213B" w:rsidP="0082279C" w:rsidRDefault="00C1213B">
      <w:pPr>
        <w:tabs>
          <w:tab w:val="left" w:pos="6873"/>
        </w:tabs>
        <w:jc w:val="both"/>
        <w:rPr>
          <w:rFonts w:ascii="Arial" w:hAnsi="Arial" w:cs="Arial"/>
        </w:rPr>
      </w:pPr>
    </w:p>
    <w:p w:rsidRPr="00C00103" w:rsidR="00042ABA" w:rsidP="00042ABA" w:rsidRDefault="00042AB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>
        <w:rPr>
          <w:rFonts w:ascii="Arial" w:hAnsi="Arial" w:cs="Arial"/>
        </w:rPr>
        <w:t>Zapisničar</w:t>
      </w:r>
    </w:p>
    <w:sectPr w:rsidRPr="00C00103" w:rsidR="00042ABA" w:rsidSect="006921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0103" w:rsidRDefault="00C0010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0103" w:rsidRDefault="00C00103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0103" w:rsidRDefault="00C0010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2A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00103" w:rsidP="0052318C" w:rsidRDefault="00C00103">
    <w:pPr>
      <w:pStyle w:val="Zaglavlje"/>
      <w:tabs>
        <w:tab w:val="clear" w:pos="9072"/>
      </w:tabs>
      <w:jc w:val="right"/>
      <w:rPr>
        <w:rFonts w:ascii="Arial" w:hAnsi="Arial" w:cs="Arial"/>
      </w:rPr>
    </w:pPr>
    <w:r w:rsidRPr="00C00103">
      <w:rPr>
        <w:rFonts w:ascii="Arial" w:hAnsi="Arial" w:cs="Arial"/>
      </w:rPr>
      <w:t xml:space="preserve">        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Pr="003E1F8E" w:rsidR="00937CF9" w:rsidP="00C00103" w:rsidRDefault="00C00103">
    <w:pPr>
      <w:pStyle w:val="Zaglavlje"/>
      <w:tabs>
        <w:tab w:val="clear" w:pos="9072"/>
      </w:tabs>
      <w:jc w:val="center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C00103">
      <w:rPr>
        <w:rFonts w:ascii="Arial" w:hAnsi="Arial" w:cs="Arial"/>
      </w:rPr>
      <w:t>Posl. broj: 4 St-321/2020-52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0103" w:rsidRDefault="00C0010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A38F1"/>
    <w:rsid w:val="000B6DEE"/>
    <w:rsid w:val="000C5AA0"/>
    <w:rsid w:val="000C75DE"/>
    <w:rsid w:val="000D308A"/>
    <w:rsid w:val="000F0B3B"/>
    <w:rsid w:val="000F72AD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4791A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29D6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75DF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D1B7E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436AF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C69B0"/>
    <w:rsid w:val="008D09CA"/>
    <w:rsid w:val="008E30A5"/>
    <w:rsid w:val="008E4DE9"/>
    <w:rsid w:val="008E5CE2"/>
    <w:rsid w:val="008F3FFA"/>
    <w:rsid w:val="00901842"/>
    <w:rsid w:val="00911305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6BA0"/>
    <w:rsid w:val="00997BFD"/>
    <w:rsid w:val="009A7BC4"/>
    <w:rsid w:val="009C654A"/>
    <w:rsid w:val="009D6210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00103"/>
    <w:rsid w:val="00C1213B"/>
    <w:rsid w:val="00C178C4"/>
    <w:rsid w:val="00C3016B"/>
    <w:rsid w:val="00C33004"/>
    <w:rsid w:val="00C3678F"/>
    <w:rsid w:val="00C427C7"/>
    <w:rsid w:val="00C4510D"/>
    <w:rsid w:val="00C52BEF"/>
    <w:rsid w:val="00C53A21"/>
    <w:rsid w:val="00C54B35"/>
    <w:rsid w:val="00C653CD"/>
    <w:rsid w:val="00C65F4D"/>
    <w:rsid w:val="00C67A68"/>
    <w:rsid w:val="00C769F4"/>
    <w:rsid w:val="00C85CD4"/>
    <w:rsid w:val="00C86F47"/>
    <w:rsid w:val="00C95C34"/>
    <w:rsid w:val="00C960CB"/>
    <w:rsid w:val="00CB2A05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1EBF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F72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72A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72A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72A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72A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lipnja 2021.</izvorni_sadrzaj>
    <derivirana_varijabla naziv="DomainObject.StvarniPocetakDatum_1">2. lipnja 2021.</derivirana_varijabla>
  </DomainObject.StvarniPocetakDatum>
  <DomainObject.StvarniZavrsetakDatum>
    <izvorni_sadrzaj>2. lipnja 2021.</izvorni_sadrzaj>
    <derivirana_varijabla naziv="DomainObject.StvarniZavrsetakDatum_1">2. lipnja 2021.</derivirana_varijabla>
  </DomainObject.StvarniZavrsetakDatum>
  <DomainObject.PlaniraniZavrsetakDatum>
    <izvorni_sadrzaj>2. lipnja 2021.</izvorni_sadrzaj>
    <derivirana_varijabla naziv="DomainObject.PlaniraniZavrsetakDatum_1">2. lipnja 2021.</derivirana_varijabla>
  </DomainObject.PlaniraniZavrsetakDatum>
  <DomainObject.PlaniraniPocetakDatum>
    <izvorni_sadrzaj>2. lipnja 2021.</izvorni_sadrzaj>
    <derivirana_varijabla naziv="DomainObject.PlaniraniPocetakDatum_1">2. lipnja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2021.</izvorni_sadrzaj>
    <derivirana_varijabla naziv="DomainObject.Zapisnik.DatumKreiranja_1">2.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St-321/2020-52</izvorni_sadrzaj>
    <derivirana_varijabla naziv="DomainObject.Zapisnik.Oznaka_1">St-321/2020-52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2020.</izvorni_sadrzaj>
    <derivirana_varijabla naziv="DomainObject.Predmet.DatumOsnivanja_1">25.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St-321/2020</izvorni_sadrzaj>
    <derivirana_varijabla naziv="DomainObject.Predmet.OznakaBroj_1">St-321/2020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DOSTAVA d. o. o.  u stečaju</izvorni_sadrzaj>
    <derivirana_varijabla naziv="DomainObject.Predmet.ProtustrankaFormated_1">  Stečajna masa iza DOSTAVA d. o. o.  u stečaju</derivirana_varijabla>
  </DomainObject.Predmet.ProtustrankaFormated>
  <DomainObject.Predmet.ProtustrankaFormatedOIB>
    <izvorni_sadrzaj>  Stečajna masa iza DOSTAVA d. o. o.  u stečaju, OIB 31488874783</izvorni_sadrzaj>
    <derivirana_varijabla naziv="DomainObject.Predmet.ProtustrankaFormatedOIB_1">  Stečajna masa iza DOSTAVA d. o. o.  u stečaju, OIB 31488874783</derivirana_varijabla>
  </DomainObject.Predmet.ProtustrankaFormatedOIB>
  <DomainObject.Predmet.ProtustrankaFormatedWithAdress>
    <izvorni_sadrzaj> Stečajna masa iza DOSTAVA d. o. o.  u stečaju, Ravenska 8, 52100 Pula</izvorni_sadrzaj>
    <derivirana_varijabla naziv="DomainObject.Predmet.ProtustrankaFormatedWithAdress_1"> Stečajna masa iza DOSTAVA d. o. o.  u stečaju, Ravenska 8, 52100 Pula</derivirana_varijabla>
  </DomainObject.Predmet.ProtustrankaFormatedWithAdress>
  <DomainObject.Predmet.ProtustrankaFormatedWithAdressOIB>
    <izvorni_sadrzaj> Stečajna masa iza DOSTAVA d. o. o.  u stečaju, OIB 31488874783, Ravenska 8, 52100 Pula</izvorni_sadrzaj>
    <derivirana_varijabla naziv="DomainObject.Predmet.ProtustrankaFormatedWithAdressOIB_1"> Stečajna masa iza DOSTAVA d. o. o.  u stečaju, OIB 31488874783, Ravenska 8, 52100 Pula</derivirana_varijabla>
  </DomainObject.Predmet.ProtustrankaFormatedWithAdressOIB>
  <DomainObject.Predmet.ProtustrankaWithAdress>
    <izvorni_sadrzaj>Stečajna masa iza DOSTAVA d. o. o.  u stečaju Ravenska 8, 52100 Pula</izvorni_sadrzaj>
    <derivirana_varijabla naziv="DomainObject.Predmet.ProtustrankaWithAdress_1">Stečajna masa iza DOSTAVA d. o. o.  u stečaju Ravenska 8, 52100 Pula</derivirana_varijabla>
  </DomainObject.Predmet.ProtustrankaWithAdress>
  <DomainObject.Predmet.ProtustrankaWithAdressOIB>
    <izvorni_sadrzaj>Stečajna masa iza DOSTAVA d. o. o.  u stečaju, OIB 31488874783, Ravenska 8, 52100 Pula</izvorni_sadrzaj>
    <derivirana_varijabla naziv="DomainObject.Predmet.ProtustrankaWithAdressOIB_1">Stečajna masa iza DOSTAVA d. o. o.  u stečaju, OIB 31488874783, Ravenska 8, 52100 Pula</derivirana_varijabla>
  </DomainObject.Predmet.ProtustrankaWithAdressOIB>
  <DomainObject.Predmet.ProtustrankaNazivFormated>
    <izvorni_sadrzaj>Stečajna masa iza DOSTAVA d. o. o.  u stečaju</izvorni_sadrzaj>
    <derivirana_varijabla naziv="DomainObject.Predmet.ProtustrankaNazivFormated_1">Stečajna masa iza DOSTAVA d. o. o.  u stečaju</derivirana_varijabla>
  </DomainObject.Predmet.ProtustrankaNazivFormated>
  <DomainObject.Predmet.ProtustrankaNazivFormatedOIB>
    <izvorni_sadrzaj>Stečajna masa iza DOSTAVA d. o. o.  u stečaju, OIB 31488874783</izvorni_sadrzaj>
    <derivirana_varijabla naziv="DomainObject.Predmet.ProtustrankaNazivFormatedOIB_1">Stečajna masa iza DOSTAVA d. o. o.  u stečaju, OIB 31488874783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Županijsko državno odvjetništvo u Puli</izvorni_sadrzaj>
    <derivirana_varijabla naziv="DomainObject.Predmet.StrankaFormated_1">  RH, Ministarstvo financija, Porezna uprava, Područni ured Pazin zastupanog po punomoćniku Županijsko državno odvjetništvo u Puli</derivirana_varijabla>
  </DomainObject.Predmet.StrankaFormated>
  <DomainObject.Predmet.StrankaFormatedOIB>
    <izvorni_sadrzaj>  RH, Ministarstvo financija, Porezna uprava, Područni ured Pazin, OIB 18683136487 zastupanog po punomoćniku Županijsko državno odvjetništvo u Puli</izvorni_sadrzaj>
    <derivirana_varijabla naziv="DomainObject.Predmet.StrankaFormatedOIB_1">  RH,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RH, Ministarstvo financija, Porezna uprava, Područni ured Pazin, Boškovićeva 5, 10000 Zagreb zastupanog po punomoćniku Županijsko državno odvjetništvo u Puli</izvorni_sadrzaj>
    <derivirana_varijabla naziv="DomainObject.Predmet.StrankaFormatedWithAdress_1"> RH, Ministarstvo financija, Porezna uprava, Područni ured Pazin, Boškovićeva 5, 10000 Zagreb zastupanog po punomoćniku Županijsko državno odvjetništvo u Puli</derivirana_varijabla>
  </DomainObject.Predmet.StrankaFormatedWithAdress>
  <DomainObject.Predmet.StrankaFormatedWithAdressOIB>
    <izvorni_sadrzaj> RH, Ministarstvo financija, Porezna uprava, Područni ured Pazin, OIB 18683136487, Boškovićeva 5, 10000 Zagreb zastupanog po punomoćniku Županijsko državno odvjetništvo u Puli</izvorni_sadrzaj>
    <derivirana_varijabla naziv="DomainObject.Predmet.StrankaFormatedWithAdressOIB_1"> RH, Ministarstvo financija, Porezna uprava, Područni ured Pazin, OIB 18683136487, Boškovićeva 5, 10000 Zagreb zastupanog po punomoćniku Županijsko državno odvjetništvo u Puli</derivirana_varijabla>
  </DomainObject.Predmet.StrankaFormatedWithAdressOIB>
  <DomainObject.Predmet.StrankaWithAdress>
    <izvorni_sadrzaj>RH, Ministarstvo financija, Porezna uprava, Područni ured Pazin Boškovićeva 5,10000 Zagreb</izvorni_sadrzaj>
    <derivirana_varijabla naziv="DomainObject.Predmet.StrankaWithAdress_1">RH, Ministarstvo financija, Porezna uprava, Područni ured Pazin Boškovićeva 5,10000 Zagreb</derivirana_varijabla>
  </DomainObject.Predmet.StrankaWithAdress>
  <DomainObject.Predmet.StrankaWithAdressOIB>
    <izvorni_sadrzaj>RH, Ministarstvo financija, Porezna uprava, Područni ured Pazin, OIB 18683136487, Boškovićeva 5,10000 Zagreb</izvorni_sadrzaj>
    <derivirana_varijabla naziv="DomainObject.Predmet.StrankaWithAdressOIB_1">RH, Ministarstvo financija, Porezna uprava, Područni ured Pazin, OIB 18683136487, Boškovićeva 5,10000 Zagreb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18683136487</izvorni_sadrzaj>
    <derivirana_varijabla naziv="DomainObject.Predmet.StrankaNazivFormatedOIB_1">RH,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Županijsko državno odvjetništvo u Puli</item>
    </izvorni_sadrzaj>
    <derivirana_varijabla naziv="DomainObject.Predmet.StrankaListFormated_1">
      <item>RH,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RH, Ministarstvo financija, Porezna uprava, Područni ured Pazin, OIB 18683136487 zastupanog po punomoćniku Županijsko državno odvjetništvo u Puli</item>
    </izvorni_sadrzaj>
    <derivirana_varijabla naziv="DomainObject.Predmet.StrankaListFormatedOIB_1">
      <item>RH,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RH, Ministarstvo financija, Porezna uprava, Područni ured Pazin, Boškovićeva 5, 10000 Zagreb zastupanog po punomoćniku Županijsko državno odvjetništvo u Puli</item>
    </izvorni_sadrzaj>
    <derivirana_varijabla naziv="DomainObject.Predmet.StrankaListFormatedWithAdress_1">
      <item>RH, Ministarstvo financija, Porezna uprava, Područni ured Pazin, Boškovićeva 5, 10000 Zagreb zastupanog po punomoćniku Županijsko državno odvjetništvo u Puli</item>
    </derivirana_varijabla>
  </DomainObject.Predmet.StrankaListFormatedWithAdress>
  <DomainObject.Predmet.StrankaListFormatedWithAdressOIB>
    <izvorni_sadrzaj>
      <item>RH, Ministarstvo financija, Porezna uprava, Područni ured Pazin, OIB 18683136487, Boškovićeva 5, 10000 Zagreb zastupanog po punomoćniku Županijsko državno odvjetništvo u Puli</item>
    </izvorni_sadrzaj>
    <derivirana_varijabla naziv="DomainObject.Predmet.StrankaListFormatedWithAdressOIB_1">
      <item>RH, Ministarstvo financija, Porezna uprava, Područni ured Pazin, OIB 18683136487, Boškovićeva 5, 10000 Zagreb zastupanog po punomoćniku Županijsko državno odvjetništvo u Puli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18683136487</item>
    </izvorni_sadrzaj>
    <derivirana_varijabla naziv="DomainObject.Predmet.StrankaListNazivFormatedOIB_1">
      <item>RH, Ministarstvo financija, Porezna uprava, Područni ured Pazin, OIB 18683136487</item>
    </derivirana_varijabla>
  </DomainObject.Predmet.StrankaListNazivFormatedOIB>
  <DomainObject.Predmet.ProtuStrankaListFormated>
    <izvorni_sadrzaj>
      <item>Stečajna masa iza DOSTAVA d. o. o.  u stečaju</item>
    </izvorni_sadrzaj>
    <derivirana_varijabla naziv="DomainObject.Predmet.ProtuStrankaListFormated_1">
      <item>Stečajna masa iza DOSTAVA d. o. o.  u stečaju</item>
    </derivirana_varijabla>
  </DomainObject.Predmet.ProtuStrankaListFormated>
  <DomainObject.Predmet.ProtuStrankaListFormatedOIB>
    <izvorni_sadrzaj>
      <item>Stečajna masa iza DOSTAVA d. o. o.  u stečaju, OIB 31488874783</item>
    </izvorni_sadrzaj>
    <derivirana_varijabla naziv="DomainObject.Predmet.ProtuStrankaListFormatedOIB_1">
      <item>Stečajna masa iza DOSTAVA d. o. o.  u stečaju, OIB 31488874783</item>
    </derivirana_varijabla>
  </DomainObject.Predmet.ProtuStrankaListFormatedOIB>
  <DomainObject.Predmet.ProtuStrankaListFormatedWithAdress>
    <izvorni_sadrzaj>
      <item>Stečajna masa iza DOSTAVA d. o. o.  u stečaju, Ravenska 8, 52100 Pula</item>
    </izvorni_sadrzaj>
    <derivirana_varijabla naziv="DomainObject.Predmet.ProtuStrankaListFormatedWithAdress_1">
      <item>Stečajna masa iza DOSTAVA d. o. o.  u stečaju, Ravenska 8, 52100 Pula</item>
    </derivirana_varijabla>
  </DomainObject.Predmet.ProtuStrankaListFormatedWithAdress>
  <DomainObject.Predmet.ProtuStrankaListFormatedWithAdressOIB>
    <izvorni_sadrzaj>
      <item>Stečajna masa iza DOSTAVA d. o. o.  u stečaju, OIB 31488874783, Ravenska 8, 52100 Pula</item>
    </izvorni_sadrzaj>
    <derivirana_varijabla naziv="DomainObject.Predmet.ProtuStrankaListFormatedWithAdressOIB_1">
      <item>Stečajna masa iza DOSTAVA d. o. o.  u stečaju, OIB 31488874783, Ravenska 8, 52100 Pula</item>
    </derivirana_varijabla>
  </DomainObject.Predmet.ProtuStrankaListFormatedWithAdressOIB>
  <DomainObject.Predmet.ProtuStrankaListNazivFormated>
    <izvorni_sadrzaj>
      <item>Stečajna masa iza DOSTAVA d. o. o.  u stečaju</item>
    </izvorni_sadrzaj>
    <derivirana_varijabla naziv="DomainObject.Predmet.ProtuStrankaListNazivFormated_1">
      <item>Stečajna masa iza DOSTAVA d. o. o.  u stečaju</item>
    </derivirana_varijabla>
  </DomainObject.Predmet.ProtuStrankaListNazivFormated>
  <DomainObject.Predmet.ProtuStrankaListNazivFormatedOIB>
    <izvorni_sadrzaj>
      <item>Stečajna masa iza DOSTAVA d. o. o.  u stečaju, OIB 31488874783</item>
    </izvorni_sadrzaj>
    <derivirana_varijabla naziv="DomainObject.Predmet.ProtuStrankaListNazivFormatedOIB_1">
      <item>Stečajna masa iza DOSTAVA d. o. o.  u stečaju, OIB 31488874783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Pazin</item>
    </izvorni_sadrzaj>
    <derivirana_varijabla naziv="DomainObject.Predmet.OstaliListFormated_1">
      <item>Županijsko državno odvjetništvo u Puli punomoćnik sudionika u postupku RH, Ministarstvo financija, Porezna uprava, Područni ured Pazin</item>
    </derivirana_varijabla>
  </DomainObject.Predmet.OstaliListFormated>
  <DomainObject.Predmet.OstaliListFormatedOIB>
    <izvorni_sadrzaj>
      <item>Županijsko državno odvjetništvo u Puli punomoćnik sudionika u postupku RH, Ministarstvo financija, Porezna uprava, Područni ured Pazin</item>
    </izvorni_sadrzaj>
    <derivirana_varijabla naziv="DomainObject.Predmet.OstaliListFormatedOIB_1">
      <item>Županijsko državno odvjetništvo u Puli punomoćnik sudionika u postupku RH,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RH,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OIB_1">
      <item>Županijsko državno odvjetništvo u Puli, Kranjčevićeva 8, 52100 Pula punomoćnik sudionika u postupku RH,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2021.</izvorni_sadrzaj>
    <derivirana_varijabla naziv="DomainObject.Datum_1">2. lipnja 2021.</derivirana_varijabla>
  </DomainObject.Datum>
  <DomainObject.PoslovniBrojDokumenta>
    <izvorni_sadrzaj>St-321/2020-52</izvorni_sadrzaj>
    <derivirana_varijabla naziv="DomainObject.PoslovniBrojDokumenta_1">St-321/2020-52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Stečajna masa iza DOSTAVA d. o. o.  u stečaju</izvorni_sadrzaj>
    <derivirana_varijabla naziv="DomainObject.Predmet.ProtustrankaIDrugi_1">Stečajna masa iza DOSTAVA d. o. o.  u stečaju</derivirana_varijabla>
  </DomainObject.Predmet.ProtustrankaIDrugi>
  <DomainObject.Predmet.StrankaIDrugiAdressOIB>
    <izvorni_sadrzaj>RH, Ministarstvo financija, Porezna uprava, Područni ured Pazin, OIB 18683136487, Boškovićeva 5, 10000 Zagreb</izvorni_sadrzaj>
    <derivirana_varijabla naziv="DomainObject.Predmet.StrankaIDrugiAdressOIB_1">RH, Ministarstvo financija, Porezna uprava, Područni ured Pazin, OIB 18683136487, Boškovićeva 5, 10000 Zagreb</derivirana_varijabla>
  </DomainObject.Predmet.StrankaIDrugiAdressOIB>
  <DomainObject.Predmet.ProtustrankaIDrugiAdressOIB>
    <izvorni_sadrzaj>Stečajna masa iza DOSTAVA d. o. o.  u stečaju, OIB 31488874783, Ravenska 8, 52100 Pula</izvorni_sadrzaj>
    <derivirana_varijabla naziv="DomainObject.Predmet.ProtustrankaIDrugiAdressOIB_1">Stečajna masa iza DOSTAVA d. o. o.  u stečaju, OIB 31488874783,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Pazin</item>
      <item>Stečajna masa iza DOSTAVA d. o. o.  u stečaju</item>
      <item>Županijsko državno odvjetništvo u Puli</item>
    </izvorni_sadrzaj>
    <derivirana_varijabla naziv="DomainObject.Predmet.SudioniciListNaziv_1">
      <item>RH, Ministarstvo financija, Porezna uprava, Područni ured Pazin</item>
      <item>Stečajna masa iza DOSTAVA d. o. o.  u stečaju</item>
      <item>Županijsko državno odvjetništvo u Puli</item>
    </derivirana_varijabla>
  </DomainObject.Predmet.SudioniciListNaziv>
  <DomainObject.Predmet.SudioniciListAdressOIB>
    <izvorni_sadrzaj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izvorni_sadrzaj>
    <derivirana_varijabla naziv="DomainObject.Predmet.SudioniciListAdressOIB_1"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31488874783</item>
      <item>, OIB null</item>
    </izvorni_sadrzaj>
    <derivirana_varijabla naziv="DomainObject.Predmet.SudioniciListNazivOIB_1">
      <item>, OIB 18683136487</item>
      <item>, OIB 31488874783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2020.</izvorni_sadrzaj>
    <derivirana_varijabla naziv="DomainObject.Predmet.DatumPocetkaProcesa_1">19.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241</properties:Words>
  <properties:Characters>1377</properties:Characters>
  <properties:Lines>62</properties:Lines>
  <properties:Paragraphs>28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2021-06-02T09:50:00Z</dcterms:created>
  <dc:creator>drabar</dc:creator>
  <cp:lastModifiedBy>Sanja Prodan</cp:lastModifiedBy>
  <cp:lastPrinted>2011-05-04T12:30:00Z</cp:lastPrinted>
  <dcterms:modified xmlns:xsi="http://www.w3.org/2001/XMLSchema-instance" xsi:type="dcterms:W3CDTF">2021-06-02T10:14:00Z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St-321/2020-52 / Zapisnik - Ročište (St-321-2020-52- dostava.docx)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